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0729" w14:textId="16B3BDA5" w:rsidR="009465E7" w:rsidRPr="00A52DB6" w:rsidRDefault="00F774E7" w:rsidP="009465E7">
      <w:pPr>
        <w:pStyle w:val="Title"/>
        <w:rPr>
          <w:lang w:val="en-GB"/>
        </w:rPr>
      </w:pPr>
      <w:r>
        <w:rPr>
          <w:lang w:val="en-GB"/>
        </w:rPr>
        <w:t xml:space="preserve">What are your obsessions. </w:t>
      </w:r>
    </w:p>
    <w:p w14:paraId="7451D597" w14:textId="6E708F47" w:rsidR="009465E7" w:rsidRPr="00F774E7" w:rsidRDefault="00000000" w:rsidP="00F774E7">
      <w:pPr>
        <w:pStyle w:val="BasicParagraph"/>
        <w:suppressAutoHyphens/>
        <w:rPr>
          <w:rFonts w:asciiTheme="minorHAnsi" w:hAnsiTheme="minorHAnsi" w:cstheme="minorHAnsi"/>
          <w:color w:val="000000" w:themeColor="text1"/>
          <w:spacing w:val="2"/>
          <w:sz w:val="22"/>
          <w:szCs w:val="22"/>
        </w:rPr>
      </w:pPr>
      <w:sdt>
        <w:sdtPr>
          <w:rPr>
            <w:rStyle w:val="Strong"/>
            <w:rFonts w:asciiTheme="minorHAnsi" w:hAnsiTheme="minorHAnsi" w:cstheme="minorHAnsi"/>
            <w:color w:val="000000" w:themeColor="text1"/>
            <w:sz w:val="22"/>
            <w:szCs w:val="22"/>
          </w:rPr>
          <w:alias w:val="Instructions:"/>
          <w:tag w:val="Instructions:"/>
          <w:id w:val="-295768332"/>
          <w:placeholder>
            <w:docPart w:val="037AB9DD4654473594BE48FD1EA8031B"/>
          </w:placeholder>
          <w:temporary/>
          <w:showingPlcHdr/>
          <w15:appearance w15:val="hidden"/>
        </w:sdtPr>
        <w:sdtEndPr>
          <w:rPr>
            <w:rStyle w:val="DefaultParagraphFont"/>
            <w:b w:val="0"/>
            <w:bCs w:val="0"/>
          </w:rPr>
        </w:sdtEndPr>
        <w:sdtContent>
          <w:r w:rsidR="009465E7" w:rsidRPr="00F774E7">
            <w:rPr>
              <w:rStyle w:val="Strong"/>
              <w:rFonts w:asciiTheme="minorHAnsi" w:hAnsiTheme="minorHAnsi" w:cstheme="minorHAnsi"/>
              <w:color w:val="000000" w:themeColor="text1"/>
              <w:sz w:val="22"/>
              <w:szCs w:val="22"/>
              <w:lang w:bidi="en-GB"/>
            </w:rPr>
            <w:t>Instructions:</w:t>
          </w:r>
        </w:sdtContent>
      </w:sdt>
      <w:r w:rsidR="009465E7" w:rsidRPr="00F774E7">
        <w:rPr>
          <w:rFonts w:asciiTheme="minorHAnsi" w:hAnsiTheme="minorHAnsi" w:cstheme="minorHAnsi"/>
          <w:color w:val="000000" w:themeColor="text1"/>
          <w:sz w:val="22"/>
          <w:szCs w:val="22"/>
          <w:lang w:bidi="en-GB"/>
        </w:rPr>
        <w:t xml:space="preserve"> </w:t>
      </w:r>
      <w:r w:rsidR="00F774E7" w:rsidRPr="00F774E7">
        <w:rPr>
          <w:rFonts w:asciiTheme="minorHAnsi" w:hAnsiTheme="minorHAnsi" w:cstheme="minorHAnsi"/>
          <w:color w:val="000000" w:themeColor="text1"/>
          <w:spacing w:val="2"/>
          <w:sz w:val="22"/>
          <w:szCs w:val="22"/>
        </w:rPr>
        <w:t xml:space="preserve">It can be helpful to really think about where our experiences with OCD are impacting us. Often, we may think of OCD being specific to one area, but our main obsession could have several mini obsessions or perhaps we find we have several main obsessions. Use this worksheet to start thinking about the different OCD fears and worries you may have, either on your own or with your therapist. </w:t>
      </w:r>
    </w:p>
    <w:p w14:paraId="719EB80B" w14:textId="77777777" w:rsidR="00F774E7" w:rsidRPr="00F774E7" w:rsidRDefault="00F774E7" w:rsidP="00F774E7">
      <w:pPr>
        <w:pStyle w:val="BasicParagraph"/>
        <w:suppressAutoHyphens/>
        <w:rPr>
          <w:rFonts w:ascii="Acumin Pro Light" w:hAnsi="Acumin Pro Light" w:cs="Acumin Pro Light"/>
          <w:color w:val="868D93"/>
          <w:spacing w:val="2"/>
          <w:sz w:val="16"/>
          <w:szCs w:val="16"/>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Description w:val="Problem of the week table"/>
      </w:tblPr>
      <w:tblGrid>
        <w:gridCol w:w="840"/>
        <w:gridCol w:w="3540"/>
        <w:gridCol w:w="4616"/>
      </w:tblGrid>
      <w:tr w:rsidR="00F774E7" w:rsidRPr="00A52DB6" w14:paraId="0E96E8AA" w14:textId="77777777" w:rsidTr="004C7FEB">
        <w:trPr>
          <w:trHeight w:hRule="exact" w:val="385"/>
        </w:trPr>
        <w:tc>
          <w:tcPr>
            <w:tcW w:w="841" w:type="dxa"/>
            <w:tcBorders>
              <w:top w:val="single" w:sz="12" w:space="0" w:color="auto"/>
              <w:left w:val="single" w:sz="12" w:space="0" w:color="auto"/>
              <w:bottom w:val="single" w:sz="12" w:space="0" w:color="auto"/>
              <w:right w:val="single" w:sz="12" w:space="0" w:color="auto"/>
            </w:tcBorders>
          </w:tcPr>
          <w:p w14:paraId="58D0ADDA" w14:textId="58BBC342" w:rsidR="00F774E7" w:rsidRPr="00A52DB6" w:rsidRDefault="00F774E7" w:rsidP="00F774E7">
            <w:pPr>
              <w:spacing w:after="160"/>
              <w:jc w:val="center"/>
              <w:rPr>
                <w:lang w:val="en-GB"/>
              </w:rPr>
            </w:pPr>
            <w:r>
              <w:rPr>
                <w:lang w:val="en-GB"/>
              </w:rPr>
              <w:t>#</w:t>
            </w:r>
          </w:p>
        </w:tc>
        <w:tc>
          <w:tcPr>
            <w:tcW w:w="3544" w:type="dxa"/>
            <w:tcBorders>
              <w:top w:val="single" w:sz="12" w:space="0" w:color="auto"/>
              <w:left w:val="single" w:sz="12" w:space="0" w:color="auto"/>
              <w:bottom w:val="single" w:sz="12" w:space="0" w:color="auto"/>
              <w:right w:val="single" w:sz="12" w:space="0" w:color="auto"/>
            </w:tcBorders>
          </w:tcPr>
          <w:p w14:paraId="58AA6514" w14:textId="230AA16C" w:rsidR="00F774E7" w:rsidRPr="00A52DB6" w:rsidRDefault="00F774E7" w:rsidP="00C15397">
            <w:pPr>
              <w:spacing w:after="160"/>
              <w:rPr>
                <w:lang w:val="en-GB"/>
              </w:rPr>
            </w:pPr>
            <w:r>
              <w:rPr>
                <w:lang w:val="en-GB"/>
              </w:rPr>
              <w:t>Main Obsession</w:t>
            </w:r>
          </w:p>
        </w:tc>
        <w:tc>
          <w:tcPr>
            <w:tcW w:w="4621" w:type="dxa"/>
            <w:tcBorders>
              <w:top w:val="single" w:sz="12" w:space="0" w:color="auto"/>
              <w:left w:val="single" w:sz="12" w:space="0" w:color="auto"/>
              <w:bottom w:val="single" w:sz="12" w:space="0" w:color="auto"/>
              <w:right w:val="single" w:sz="12" w:space="0" w:color="auto"/>
            </w:tcBorders>
          </w:tcPr>
          <w:p w14:paraId="1BF484CA" w14:textId="40118019" w:rsidR="00F774E7" w:rsidRPr="00A52DB6" w:rsidRDefault="00F774E7" w:rsidP="00C15397">
            <w:pPr>
              <w:spacing w:after="160"/>
              <w:rPr>
                <w:lang w:val="en-GB"/>
              </w:rPr>
            </w:pPr>
            <w:r>
              <w:rPr>
                <w:lang w:val="en-GB"/>
              </w:rPr>
              <w:t>Sub Obsession</w:t>
            </w:r>
          </w:p>
        </w:tc>
      </w:tr>
      <w:tr w:rsidR="00F774E7" w:rsidRPr="00A52DB6" w14:paraId="6748AF26" w14:textId="7135EB14" w:rsidTr="00187CA7">
        <w:trPr>
          <w:trHeight w:hRule="exact" w:val="454"/>
        </w:trPr>
        <w:tc>
          <w:tcPr>
            <w:tcW w:w="841" w:type="dxa"/>
            <w:vMerge w:val="restart"/>
            <w:tcBorders>
              <w:top w:val="single" w:sz="12" w:space="0" w:color="auto"/>
              <w:left w:val="single" w:sz="12" w:space="0" w:color="auto"/>
              <w:right w:val="single" w:sz="12" w:space="0" w:color="auto"/>
            </w:tcBorders>
          </w:tcPr>
          <w:p w14:paraId="027BED3B" w14:textId="77777777" w:rsidR="00F774E7" w:rsidRPr="00A52DB6" w:rsidRDefault="00F774E7" w:rsidP="00C15397">
            <w:pPr>
              <w:spacing w:after="160" w:line="259" w:lineRule="auto"/>
              <w:rPr>
                <w:lang w:val="en-GB"/>
              </w:rPr>
            </w:pPr>
            <w:bookmarkStart w:id="0" w:name="_Hlk522321710"/>
          </w:p>
        </w:tc>
        <w:tc>
          <w:tcPr>
            <w:tcW w:w="3544" w:type="dxa"/>
            <w:vMerge w:val="restart"/>
            <w:tcBorders>
              <w:top w:val="single" w:sz="12" w:space="0" w:color="auto"/>
              <w:left w:val="single" w:sz="12" w:space="0" w:color="auto"/>
              <w:right w:val="single" w:sz="12" w:space="0" w:color="auto"/>
            </w:tcBorders>
          </w:tcPr>
          <w:p w14:paraId="721363ED" w14:textId="77777777" w:rsidR="00187CA7" w:rsidRPr="00187CA7" w:rsidRDefault="00187CA7" w:rsidP="00187CA7">
            <w:pPr>
              <w:pStyle w:val="BasicParagraph"/>
              <w:suppressAutoHyphens/>
              <w:rPr>
                <w:rFonts w:ascii="Acumin Pro Extra Light" w:hAnsi="Acumin Pro Extra Light" w:cs="Acumin Pro Extra Light"/>
                <w:i/>
                <w:iCs/>
                <w:spacing w:val="1"/>
                <w:sz w:val="13"/>
                <w:szCs w:val="13"/>
              </w:rPr>
            </w:pPr>
            <w:r w:rsidRPr="00187CA7">
              <w:rPr>
                <w:rFonts w:ascii="Acumin Pro Semibold" w:hAnsi="Acumin Pro Semibold" w:cs="Acumin Pro Semibold"/>
                <w:spacing w:val="1"/>
                <w:sz w:val="13"/>
                <w:szCs w:val="13"/>
              </w:rPr>
              <w:t>Example:</w:t>
            </w:r>
            <w:r w:rsidRPr="00187CA7">
              <w:rPr>
                <w:rFonts w:ascii="Acumin Pro Extra Light" w:hAnsi="Acumin Pro Extra Light" w:cs="Acumin Pro Extra Light"/>
                <w:i/>
                <w:iCs/>
                <w:spacing w:val="1"/>
                <w:sz w:val="13"/>
                <w:szCs w:val="13"/>
              </w:rPr>
              <w:t xml:space="preserve"> worried about catching HIV and passing on to loved ones.</w:t>
            </w:r>
          </w:p>
          <w:p w14:paraId="074C54D1" w14:textId="77777777" w:rsidR="00F774E7" w:rsidRPr="00A52DB6" w:rsidRDefault="00F774E7" w:rsidP="00C15397">
            <w:pPr>
              <w:spacing w:after="160"/>
              <w:rPr>
                <w:lang w:val="en-GB"/>
              </w:rPr>
            </w:pPr>
          </w:p>
        </w:tc>
        <w:tc>
          <w:tcPr>
            <w:tcW w:w="4621" w:type="dxa"/>
            <w:tcBorders>
              <w:top w:val="single" w:sz="12" w:space="0" w:color="auto"/>
              <w:left w:val="single" w:sz="12" w:space="0" w:color="auto"/>
              <w:bottom w:val="dashed" w:sz="4" w:space="0" w:color="BFBFBF" w:themeColor="background1" w:themeShade="BF"/>
              <w:right w:val="single" w:sz="12" w:space="0" w:color="auto"/>
            </w:tcBorders>
          </w:tcPr>
          <w:p w14:paraId="3C8851E1" w14:textId="41553F2A" w:rsidR="00F774E7" w:rsidRPr="00187CA7" w:rsidRDefault="00187CA7" w:rsidP="00187CA7">
            <w:pPr>
              <w:pStyle w:val="BasicParagraph"/>
              <w:suppressAutoHyphens/>
              <w:rPr>
                <w:rFonts w:ascii="Acumin Pro Extra Light" w:hAnsi="Acumin Pro Extra Light" w:cs="Acumin Pro Extra Light"/>
                <w:i/>
                <w:iCs/>
                <w:spacing w:val="1"/>
                <w:sz w:val="13"/>
                <w:szCs w:val="13"/>
              </w:rPr>
            </w:pPr>
            <w:r>
              <w:rPr>
                <w:rFonts w:ascii="Acumin Pro Semibold" w:hAnsi="Acumin Pro Semibold" w:cs="Acumin Pro Semibold"/>
                <w:spacing w:val="1"/>
                <w:sz w:val="13"/>
                <w:szCs w:val="13"/>
              </w:rPr>
              <w:t>Example:</w:t>
            </w:r>
            <w:r>
              <w:rPr>
                <w:rFonts w:ascii="Acumin Pro Extra Light" w:hAnsi="Acumin Pro Extra Light" w:cs="Acumin Pro Extra Light"/>
                <w:i/>
                <w:iCs/>
                <w:spacing w:val="1"/>
                <w:sz w:val="13"/>
                <w:szCs w:val="13"/>
              </w:rPr>
              <w:t xml:space="preserve"> worried that the slight scratch could become infected.</w:t>
            </w:r>
          </w:p>
        </w:tc>
      </w:tr>
      <w:tr w:rsidR="00F774E7" w:rsidRPr="00A52DB6" w14:paraId="371F2179" w14:textId="77777777" w:rsidTr="00187CA7">
        <w:trPr>
          <w:trHeight w:hRule="exact" w:val="454"/>
        </w:trPr>
        <w:tc>
          <w:tcPr>
            <w:tcW w:w="841" w:type="dxa"/>
            <w:vMerge/>
            <w:tcBorders>
              <w:left w:val="single" w:sz="12" w:space="0" w:color="auto"/>
              <w:right w:val="single" w:sz="12" w:space="0" w:color="auto"/>
            </w:tcBorders>
          </w:tcPr>
          <w:p w14:paraId="5BE43F13" w14:textId="77777777" w:rsidR="00F774E7" w:rsidRPr="00A52DB6" w:rsidRDefault="00F774E7" w:rsidP="00C15397">
            <w:pPr>
              <w:spacing w:after="160"/>
              <w:rPr>
                <w:lang w:val="en-GB"/>
              </w:rPr>
            </w:pPr>
          </w:p>
        </w:tc>
        <w:tc>
          <w:tcPr>
            <w:tcW w:w="3544" w:type="dxa"/>
            <w:vMerge/>
            <w:tcBorders>
              <w:left w:val="single" w:sz="12" w:space="0" w:color="auto"/>
              <w:right w:val="single" w:sz="12" w:space="0" w:color="auto"/>
            </w:tcBorders>
          </w:tcPr>
          <w:p w14:paraId="5E54B0DD" w14:textId="77777777" w:rsidR="00F774E7" w:rsidRPr="00A52DB6" w:rsidRDefault="00F774E7" w:rsidP="00C15397">
            <w:pPr>
              <w:spacing w:after="160"/>
              <w:rPr>
                <w:lang w:val="en-GB"/>
              </w:rPr>
            </w:pPr>
          </w:p>
        </w:tc>
        <w:tc>
          <w:tcPr>
            <w:tcW w:w="4621"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7211FCE0" w14:textId="77777777" w:rsidR="00F774E7" w:rsidRPr="00A52DB6" w:rsidRDefault="00F774E7" w:rsidP="00C15397">
            <w:pPr>
              <w:spacing w:after="160"/>
              <w:rPr>
                <w:lang w:val="en-GB"/>
              </w:rPr>
            </w:pPr>
          </w:p>
        </w:tc>
      </w:tr>
      <w:tr w:rsidR="00F774E7" w:rsidRPr="00A52DB6" w14:paraId="5E1A0FFD" w14:textId="77777777" w:rsidTr="00187CA7">
        <w:trPr>
          <w:trHeight w:hRule="exact" w:val="454"/>
        </w:trPr>
        <w:tc>
          <w:tcPr>
            <w:tcW w:w="841" w:type="dxa"/>
            <w:vMerge/>
            <w:tcBorders>
              <w:left w:val="single" w:sz="12" w:space="0" w:color="auto"/>
              <w:right w:val="single" w:sz="12" w:space="0" w:color="auto"/>
            </w:tcBorders>
          </w:tcPr>
          <w:p w14:paraId="405401CA" w14:textId="77777777" w:rsidR="00F774E7" w:rsidRPr="00A52DB6" w:rsidRDefault="00F774E7" w:rsidP="00C15397">
            <w:pPr>
              <w:spacing w:after="160"/>
              <w:rPr>
                <w:lang w:val="en-GB"/>
              </w:rPr>
            </w:pPr>
          </w:p>
        </w:tc>
        <w:tc>
          <w:tcPr>
            <w:tcW w:w="3544" w:type="dxa"/>
            <w:vMerge/>
            <w:tcBorders>
              <w:left w:val="single" w:sz="12" w:space="0" w:color="auto"/>
              <w:right w:val="single" w:sz="12" w:space="0" w:color="auto"/>
            </w:tcBorders>
          </w:tcPr>
          <w:p w14:paraId="71D56C42" w14:textId="77777777" w:rsidR="00F774E7" w:rsidRPr="00A52DB6" w:rsidRDefault="00F774E7" w:rsidP="00C15397">
            <w:pPr>
              <w:spacing w:after="160"/>
              <w:rPr>
                <w:lang w:val="en-GB"/>
              </w:rPr>
            </w:pPr>
          </w:p>
        </w:tc>
        <w:tc>
          <w:tcPr>
            <w:tcW w:w="4621"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23A723ED" w14:textId="77777777" w:rsidR="00F774E7" w:rsidRPr="00A52DB6" w:rsidRDefault="00F774E7" w:rsidP="00C15397">
            <w:pPr>
              <w:spacing w:after="160"/>
              <w:rPr>
                <w:lang w:val="en-GB"/>
              </w:rPr>
            </w:pPr>
          </w:p>
        </w:tc>
      </w:tr>
      <w:tr w:rsidR="00F774E7" w:rsidRPr="00A52DB6" w14:paraId="52947048" w14:textId="77777777" w:rsidTr="00187CA7">
        <w:trPr>
          <w:trHeight w:hRule="exact" w:val="454"/>
        </w:trPr>
        <w:tc>
          <w:tcPr>
            <w:tcW w:w="841" w:type="dxa"/>
            <w:vMerge/>
            <w:tcBorders>
              <w:left w:val="single" w:sz="12" w:space="0" w:color="auto"/>
              <w:right w:val="single" w:sz="12" w:space="0" w:color="auto"/>
            </w:tcBorders>
          </w:tcPr>
          <w:p w14:paraId="28E45566" w14:textId="77777777" w:rsidR="00F774E7" w:rsidRPr="00A52DB6" w:rsidRDefault="00F774E7" w:rsidP="00C15397">
            <w:pPr>
              <w:spacing w:after="160"/>
              <w:rPr>
                <w:lang w:val="en-GB"/>
              </w:rPr>
            </w:pPr>
          </w:p>
        </w:tc>
        <w:tc>
          <w:tcPr>
            <w:tcW w:w="3544" w:type="dxa"/>
            <w:vMerge/>
            <w:tcBorders>
              <w:left w:val="single" w:sz="12" w:space="0" w:color="auto"/>
              <w:right w:val="single" w:sz="12" w:space="0" w:color="auto"/>
            </w:tcBorders>
          </w:tcPr>
          <w:p w14:paraId="5AACE087" w14:textId="77777777" w:rsidR="00F774E7" w:rsidRPr="00A52DB6" w:rsidRDefault="00F774E7" w:rsidP="00C15397">
            <w:pPr>
              <w:spacing w:after="160"/>
              <w:rPr>
                <w:lang w:val="en-GB"/>
              </w:rPr>
            </w:pPr>
          </w:p>
        </w:tc>
        <w:tc>
          <w:tcPr>
            <w:tcW w:w="4621"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352E76E8" w14:textId="77777777" w:rsidR="00F774E7" w:rsidRPr="00A52DB6" w:rsidRDefault="00F774E7" w:rsidP="00C15397">
            <w:pPr>
              <w:spacing w:after="160"/>
              <w:rPr>
                <w:lang w:val="en-GB"/>
              </w:rPr>
            </w:pPr>
          </w:p>
        </w:tc>
      </w:tr>
      <w:tr w:rsidR="00F774E7" w:rsidRPr="00A52DB6" w14:paraId="2D9930DB" w14:textId="77777777" w:rsidTr="00187CA7">
        <w:trPr>
          <w:trHeight w:hRule="exact" w:val="454"/>
        </w:trPr>
        <w:tc>
          <w:tcPr>
            <w:tcW w:w="841" w:type="dxa"/>
            <w:vMerge/>
            <w:tcBorders>
              <w:left w:val="single" w:sz="12" w:space="0" w:color="auto"/>
              <w:bottom w:val="single" w:sz="12" w:space="0" w:color="auto"/>
              <w:right w:val="single" w:sz="12" w:space="0" w:color="auto"/>
            </w:tcBorders>
          </w:tcPr>
          <w:p w14:paraId="23A4575E" w14:textId="77777777" w:rsidR="00F774E7" w:rsidRPr="00A52DB6" w:rsidRDefault="00F774E7" w:rsidP="00C15397">
            <w:pPr>
              <w:spacing w:after="160"/>
              <w:rPr>
                <w:lang w:val="en-GB"/>
              </w:rPr>
            </w:pPr>
          </w:p>
        </w:tc>
        <w:tc>
          <w:tcPr>
            <w:tcW w:w="3544" w:type="dxa"/>
            <w:vMerge/>
            <w:tcBorders>
              <w:left w:val="single" w:sz="12" w:space="0" w:color="auto"/>
              <w:bottom w:val="single" w:sz="12" w:space="0" w:color="auto"/>
              <w:right w:val="single" w:sz="12" w:space="0" w:color="auto"/>
            </w:tcBorders>
          </w:tcPr>
          <w:p w14:paraId="72B8897C" w14:textId="77777777" w:rsidR="00F774E7" w:rsidRPr="00A52DB6" w:rsidRDefault="00F774E7" w:rsidP="00C15397">
            <w:pPr>
              <w:spacing w:after="160"/>
              <w:rPr>
                <w:lang w:val="en-GB"/>
              </w:rPr>
            </w:pPr>
          </w:p>
        </w:tc>
        <w:tc>
          <w:tcPr>
            <w:tcW w:w="4621" w:type="dxa"/>
            <w:tcBorders>
              <w:top w:val="dashed" w:sz="4" w:space="0" w:color="BFBFBF" w:themeColor="background1" w:themeShade="BF"/>
              <w:left w:val="single" w:sz="12" w:space="0" w:color="auto"/>
              <w:bottom w:val="single" w:sz="12" w:space="0" w:color="auto"/>
              <w:right w:val="single" w:sz="12" w:space="0" w:color="auto"/>
            </w:tcBorders>
          </w:tcPr>
          <w:p w14:paraId="2C7F602C" w14:textId="77777777" w:rsidR="00F774E7" w:rsidRPr="00A52DB6" w:rsidRDefault="00F774E7" w:rsidP="00C15397">
            <w:pPr>
              <w:spacing w:after="160"/>
              <w:rPr>
                <w:lang w:val="en-GB"/>
              </w:rPr>
            </w:pPr>
          </w:p>
        </w:tc>
      </w:tr>
      <w:tr w:rsidR="00F774E7" w:rsidRPr="00A52DB6" w14:paraId="0A350299" w14:textId="77777777" w:rsidTr="00187CA7">
        <w:trPr>
          <w:trHeight w:hRule="exact" w:val="454"/>
        </w:trPr>
        <w:tc>
          <w:tcPr>
            <w:tcW w:w="841" w:type="dxa"/>
            <w:vMerge w:val="restart"/>
            <w:tcBorders>
              <w:top w:val="single" w:sz="12" w:space="0" w:color="auto"/>
              <w:left w:val="single" w:sz="12" w:space="0" w:color="auto"/>
              <w:right w:val="single" w:sz="12" w:space="0" w:color="auto"/>
            </w:tcBorders>
          </w:tcPr>
          <w:p w14:paraId="679EEE7D" w14:textId="77777777" w:rsidR="00F774E7" w:rsidRPr="00A52DB6" w:rsidRDefault="00F774E7" w:rsidP="00C15397">
            <w:pPr>
              <w:spacing w:after="160"/>
              <w:rPr>
                <w:lang w:val="en-GB"/>
              </w:rPr>
            </w:pPr>
          </w:p>
        </w:tc>
        <w:tc>
          <w:tcPr>
            <w:tcW w:w="3544" w:type="dxa"/>
            <w:vMerge w:val="restart"/>
            <w:tcBorders>
              <w:top w:val="single" w:sz="12" w:space="0" w:color="auto"/>
              <w:left w:val="single" w:sz="12" w:space="0" w:color="auto"/>
              <w:right w:val="single" w:sz="12" w:space="0" w:color="auto"/>
            </w:tcBorders>
          </w:tcPr>
          <w:p w14:paraId="57302D31" w14:textId="77777777" w:rsidR="00F774E7" w:rsidRPr="00A52DB6" w:rsidRDefault="00F774E7" w:rsidP="00C15397">
            <w:pPr>
              <w:spacing w:after="160"/>
              <w:rPr>
                <w:lang w:val="en-GB"/>
              </w:rPr>
            </w:pPr>
          </w:p>
        </w:tc>
        <w:tc>
          <w:tcPr>
            <w:tcW w:w="4621" w:type="dxa"/>
            <w:tcBorders>
              <w:top w:val="single" w:sz="12" w:space="0" w:color="auto"/>
              <w:left w:val="single" w:sz="12" w:space="0" w:color="auto"/>
              <w:bottom w:val="dashed" w:sz="4" w:space="0" w:color="BFBFBF" w:themeColor="background1" w:themeShade="BF"/>
              <w:right w:val="single" w:sz="12" w:space="0" w:color="auto"/>
            </w:tcBorders>
          </w:tcPr>
          <w:p w14:paraId="6E428D56" w14:textId="77777777" w:rsidR="00F774E7" w:rsidRPr="00A52DB6" w:rsidRDefault="00F774E7" w:rsidP="00C15397">
            <w:pPr>
              <w:spacing w:after="160"/>
              <w:rPr>
                <w:lang w:val="en-GB"/>
              </w:rPr>
            </w:pPr>
          </w:p>
        </w:tc>
      </w:tr>
      <w:tr w:rsidR="00F774E7" w:rsidRPr="00A52DB6" w14:paraId="164D8436" w14:textId="77777777" w:rsidTr="00187CA7">
        <w:trPr>
          <w:trHeight w:hRule="exact" w:val="454"/>
        </w:trPr>
        <w:tc>
          <w:tcPr>
            <w:tcW w:w="841" w:type="dxa"/>
            <w:vMerge/>
            <w:tcBorders>
              <w:left w:val="single" w:sz="12" w:space="0" w:color="auto"/>
              <w:right w:val="single" w:sz="12" w:space="0" w:color="auto"/>
            </w:tcBorders>
          </w:tcPr>
          <w:p w14:paraId="1D5F2783" w14:textId="77777777" w:rsidR="00F774E7" w:rsidRPr="00A52DB6" w:rsidRDefault="00F774E7" w:rsidP="00C15397">
            <w:pPr>
              <w:spacing w:after="160"/>
              <w:rPr>
                <w:lang w:val="en-GB"/>
              </w:rPr>
            </w:pPr>
          </w:p>
        </w:tc>
        <w:tc>
          <w:tcPr>
            <w:tcW w:w="3544" w:type="dxa"/>
            <w:vMerge/>
            <w:tcBorders>
              <w:left w:val="single" w:sz="12" w:space="0" w:color="auto"/>
              <w:right w:val="single" w:sz="12" w:space="0" w:color="auto"/>
            </w:tcBorders>
          </w:tcPr>
          <w:p w14:paraId="667BA048" w14:textId="77777777" w:rsidR="00F774E7" w:rsidRPr="00A52DB6" w:rsidRDefault="00F774E7" w:rsidP="00C15397">
            <w:pPr>
              <w:spacing w:after="160"/>
              <w:rPr>
                <w:lang w:val="en-GB"/>
              </w:rPr>
            </w:pPr>
          </w:p>
        </w:tc>
        <w:tc>
          <w:tcPr>
            <w:tcW w:w="4621"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2FC0E63D" w14:textId="77777777" w:rsidR="00F774E7" w:rsidRPr="00A52DB6" w:rsidRDefault="00F774E7" w:rsidP="00C15397">
            <w:pPr>
              <w:spacing w:after="160"/>
              <w:rPr>
                <w:lang w:val="en-GB"/>
              </w:rPr>
            </w:pPr>
          </w:p>
        </w:tc>
      </w:tr>
      <w:tr w:rsidR="00F774E7" w:rsidRPr="00A52DB6" w14:paraId="57A01C52" w14:textId="77777777" w:rsidTr="00187CA7">
        <w:trPr>
          <w:trHeight w:hRule="exact" w:val="454"/>
        </w:trPr>
        <w:tc>
          <w:tcPr>
            <w:tcW w:w="841" w:type="dxa"/>
            <w:vMerge/>
            <w:tcBorders>
              <w:left w:val="single" w:sz="12" w:space="0" w:color="auto"/>
              <w:right w:val="single" w:sz="12" w:space="0" w:color="auto"/>
            </w:tcBorders>
          </w:tcPr>
          <w:p w14:paraId="36D5BB1F" w14:textId="77777777" w:rsidR="00F774E7" w:rsidRPr="00A52DB6" w:rsidRDefault="00F774E7" w:rsidP="00C15397">
            <w:pPr>
              <w:spacing w:after="160"/>
              <w:rPr>
                <w:lang w:val="en-GB"/>
              </w:rPr>
            </w:pPr>
          </w:p>
        </w:tc>
        <w:tc>
          <w:tcPr>
            <w:tcW w:w="3544" w:type="dxa"/>
            <w:vMerge/>
            <w:tcBorders>
              <w:left w:val="single" w:sz="12" w:space="0" w:color="auto"/>
              <w:right w:val="single" w:sz="12" w:space="0" w:color="auto"/>
            </w:tcBorders>
          </w:tcPr>
          <w:p w14:paraId="4078743F" w14:textId="77777777" w:rsidR="00F774E7" w:rsidRPr="00A52DB6" w:rsidRDefault="00F774E7" w:rsidP="00C15397">
            <w:pPr>
              <w:spacing w:after="160"/>
              <w:rPr>
                <w:lang w:val="en-GB"/>
              </w:rPr>
            </w:pPr>
          </w:p>
        </w:tc>
        <w:tc>
          <w:tcPr>
            <w:tcW w:w="4621"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68106283" w14:textId="77777777" w:rsidR="00F774E7" w:rsidRPr="00A52DB6" w:rsidRDefault="00F774E7" w:rsidP="00C15397">
            <w:pPr>
              <w:spacing w:after="160"/>
              <w:rPr>
                <w:lang w:val="en-GB"/>
              </w:rPr>
            </w:pPr>
          </w:p>
        </w:tc>
      </w:tr>
      <w:tr w:rsidR="00F774E7" w:rsidRPr="00A52DB6" w14:paraId="29327574" w14:textId="77777777" w:rsidTr="00187CA7">
        <w:trPr>
          <w:trHeight w:hRule="exact" w:val="454"/>
        </w:trPr>
        <w:tc>
          <w:tcPr>
            <w:tcW w:w="841" w:type="dxa"/>
            <w:vMerge/>
            <w:tcBorders>
              <w:left w:val="single" w:sz="12" w:space="0" w:color="auto"/>
              <w:right w:val="single" w:sz="12" w:space="0" w:color="auto"/>
            </w:tcBorders>
          </w:tcPr>
          <w:p w14:paraId="346B62BC" w14:textId="77777777" w:rsidR="00F774E7" w:rsidRPr="00A52DB6" w:rsidRDefault="00F774E7" w:rsidP="00C15397">
            <w:pPr>
              <w:spacing w:after="160"/>
              <w:rPr>
                <w:lang w:val="en-GB"/>
              </w:rPr>
            </w:pPr>
          </w:p>
        </w:tc>
        <w:tc>
          <w:tcPr>
            <w:tcW w:w="3544" w:type="dxa"/>
            <w:vMerge/>
            <w:tcBorders>
              <w:left w:val="single" w:sz="12" w:space="0" w:color="auto"/>
              <w:right w:val="single" w:sz="12" w:space="0" w:color="auto"/>
            </w:tcBorders>
          </w:tcPr>
          <w:p w14:paraId="16B7A42F" w14:textId="77777777" w:rsidR="00F774E7" w:rsidRPr="00A52DB6" w:rsidRDefault="00F774E7" w:rsidP="00C15397">
            <w:pPr>
              <w:spacing w:after="160"/>
              <w:rPr>
                <w:lang w:val="en-GB"/>
              </w:rPr>
            </w:pPr>
          </w:p>
        </w:tc>
        <w:tc>
          <w:tcPr>
            <w:tcW w:w="4621"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1E226968" w14:textId="77777777" w:rsidR="00F774E7" w:rsidRPr="00A52DB6" w:rsidRDefault="00F774E7" w:rsidP="00C15397">
            <w:pPr>
              <w:spacing w:after="160"/>
              <w:rPr>
                <w:lang w:val="en-GB"/>
              </w:rPr>
            </w:pPr>
          </w:p>
        </w:tc>
      </w:tr>
      <w:tr w:rsidR="00F774E7" w:rsidRPr="00A52DB6" w14:paraId="226DA402" w14:textId="77777777" w:rsidTr="00187CA7">
        <w:trPr>
          <w:trHeight w:hRule="exact" w:val="454"/>
        </w:trPr>
        <w:tc>
          <w:tcPr>
            <w:tcW w:w="841" w:type="dxa"/>
            <w:vMerge/>
            <w:tcBorders>
              <w:left w:val="single" w:sz="12" w:space="0" w:color="auto"/>
              <w:bottom w:val="single" w:sz="12" w:space="0" w:color="auto"/>
              <w:right w:val="single" w:sz="12" w:space="0" w:color="auto"/>
            </w:tcBorders>
          </w:tcPr>
          <w:p w14:paraId="0FD09F3D" w14:textId="77777777" w:rsidR="00F774E7" w:rsidRPr="00A52DB6" w:rsidRDefault="00F774E7" w:rsidP="00C15397">
            <w:pPr>
              <w:spacing w:after="160"/>
              <w:rPr>
                <w:lang w:val="en-GB"/>
              </w:rPr>
            </w:pPr>
          </w:p>
        </w:tc>
        <w:tc>
          <w:tcPr>
            <w:tcW w:w="3544" w:type="dxa"/>
            <w:vMerge/>
            <w:tcBorders>
              <w:left w:val="single" w:sz="12" w:space="0" w:color="auto"/>
              <w:bottom w:val="single" w:sz="12" w:space="0" w:color="auto"/>
              <w:right w:val="single" w:sz="12" w:space="0" w:color="auto"/>
            </w:tcBorders>
          </w:tcPr>
          <w:p w14:paraId="51798E32" w14:textId="77777777" w:rsidR="00F774E7" w:rsidRPr="00A52DB6" w:rsidRDefault="00F774E7" w:rsidP="00C15397">
            <w:pPr>
              <w:spacing w:after="160"/>
              <w:rPr>
                <w:lang w:val="en-GB"/>
              </w:rPr>
            </w:pPr>
          </w:p>
        </w:tc>
        <w:tc>
          <w:tcPr>
            <w:tcW w:w="4621" w:type="dxa"/>
            <w:tcBorders>
              <w:top w:val="dashed" w:sz="4" w:space="0" w:color="BFBFBF" w:themeColor="background1" w:themeShade="BF"/>
              <w:left w:val="single" w:sz="12" w:space="0" w:color="auto"/>
              <w:bottom w:val="single" w:sz="12" w:space="0" w:color="auto"/>
              <w:right w:val="single" w:sz="12" w:space="0" w:color="auto"/>
            </w:tcBorders>
          </w:tcPr>
          <w:p w14:paraId="3F51065B" w14:textId="77777777" w:rsidR="00F774E7" w:rsidRPr="00A52DB6" w:rsidRDefault="00F774E7" w:rsidP="00C15397">
            <w:pPr>
              <w:spacing w:after="160"/>
              <w:rPr>
                <w:lang w:val="en-GB"/>
              </w:rPr>
            </w:pPr>
          </w:p>
        </w:tc>
      </w:tr>
      <w:tr w:rsidR="00F774E7" w:rsidRPr="00A52DB6" w14:paraId="45F6022F" w14:textId="77777777" w:rsidTr="00187CA7">
        <w:trPr>
          <w:trHeight w:hRule="exact" w:val="454"/>
        </w:trPr>
        <w:tc>
          <w:tcPr>
            <w:tcW w:w="841" w:type="dxa"/>
            <w:vMerge w:val="restart"/>
            <w:tcBorders>
              <w:top w:val="single" w:sz="12" w:space="0" w:color="auto"/>
              <w:left w:val="single" w:sz="12" w:space="0" w:color="auto"/>
              <w:right w:val="single" w:sz="12" w:space="0" w:color="auto"/>
            </w:tcBorders>
          </w:tcPr>
          <w:p w14:paraId="5BBB62F4" w14:textId="77777777" w:rsidR="00F774E7" w:rsidRPr="00A52DB6" w:rsidRDefault="00F774E7" w:rsidP="00C15397">
            <w:pPr>
              <w:spacing w:after="160"/>
              <w:rPr>
                <w:lang w:val="en-GB"/>
              </w:rPr>
            </w:pPr>
          </w:p>
        </w:tc>
        <w:tc>
          <w:tcPr>
            <w:tcW w:w="3544" w:type="dxa"/>
            <w:vMerge w:val="restart"/>
            <w:tcBorders>
              <w:top w:val="single" w:sz="12" w:space="0" w:color="auto"/>
              <w:left w:val="single" w:sz="12" w:space="0" w:color="auto"/>
              <w:right w:val="single" w:sz="12" w:space="0" w:color="auto"/>
            </w:tcBorders>
          </w:tcPr>
          <w:p w14:paraId="3ED00767" w14:textId="77777777" w:rsidR="00F774E7" w:rsidRPr="00A52DB6" w:rsidRDefault="00F774E7" w:rsidP="00C15397">
            <w:pPr>
              <w:spacing w:after="160"/>
              <w:rPr>
                <w:lang w:val="en-GB"/>
              </w:rPr>
            </w:pPr>
          </w:p>
        </w:tc>
        <w:tc>
          <w:tcPr>
            <w:tcW w:w="4621" w:type="dxa"/>
            <w:tcBorders>
              <w:top w:val="single" w:sz="12" w:space="0" w:color="auto"/>
              <w:left w:val="single" w:sz="12" w:space="0" w:color="auto"/>
              <w:bottom w:val="dashed" w:sz="4" w:space="0" w:color="BFBFBF" w:themeColor="background1" w:themeShade="BF"/>
              <w:right w:val="single" w:sz="12" w:space="0" w:color="auto"/>
            </w:tcBorders>
          </w:tcPr>
          <w:p w14:paraId="4DB8CF50" w14:textId="77777777" w:rsidR="00F774E7" w:rsidRPr="00A52DB6" w:rsidRDefault="00F774E7" w:rsidP="00C15397">
            <w:pPr>
              <w:spacing w:after="160"/>
              <w:rPr>
                <w:lang w:val="en-GB"/>
              </w:rPr>
            </w:pPr>
          </w:p>
        </w:tc>
      </w:tr>
      <w:tr w:rsidR="00F774E7" w:rsidRPr="00A52DB6" w14:paraId="511F1FA4" w14:textId="77777777" w:rsidTr="00187CA7">
        <w:trPr>
          <w:trHeight w:hRule="exact" w:val="454"/>
        </w:trPr>
        <w:tc>
          <w:tcPr>
            <w:tcW w:w="841" w:type="dxa"/>
            <w:vMerge/>
            <w:tcBorders>
              <w:left w:val="single" w:sz="12" w:space="0" w:color="auto"/>
              <w:right w:val="single" w:sz="12" w:space="0" w:color="auto"/>
            </w:tcBorders>
          </w:tcPr>
          <w:p w14:paraId="71A8EA2D" w14:textId="77777777" w:rsidR="00F774E7" w:rsidRPr="00A52DB6" w:rsidRDefault="00F774E7" w:rsidP="00C15397">
            <w:pPr>
              <w:spacing w:after="160"/>
              <w:rPr>
                <w:lang w:val="en-GB"/>
              </w:rPr>
            </w:pPr>
          </w:p>
        </w:tc>
        <w:tc>
          <w:tcPr>
            <w:tcW w:w="3544" w:type="dxa"/>
            <w:vMerge/>
            <w:tcBorders>
              <w:left w:val="single" w:sz="12" w:space="0" w:color="auto"/>
              <w:right w:val="single" w:sz="12" w:space="0" w:color="auto"/>
            </w:tcBorders>
          </w:tcPr>
          <w:p w14:paraId="782CADF7" w14:textId="77777777" w:rsidR="00F774E7" w:rsidRPr="00A52DB6" w:rsidRDefault="00F774E7" w:rsidP="00C15397">
            <w:pPr>
              <w:spacing w:after="160"/>
              <w:rPr>
                <w:lang w:val="en-GB"/>
              </w:rPr>
            </w:pPr>
          </w:p>
        </w:tc>
        <w:tc>
          <w:tcPr>
            <w:tcW w:w="4621"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651AD30A" w14:textId="77777777" w:rsidR="00F774E7" w:rsidRPr="00A52DB6" w:rsidRDefault="00F774E7" w:rsidP="00C15397">
            <w:pPr>
              <w:spacing w:after="160"/>
              <w:rPr>
                <w:lang w:val="en-GB"/>
              </w:rPr>
            </w:pPr>
          </w:p>
        </w:tc>
      </w:tr>
      <w:tr w:rsidR="00F774E7" w:rsidRPr="00A52DB6" w14:paraId="3CD259FC" w14:textId="77777777" w:rsidTr="00187CA7">
        <w:trPr>
          <w:trHeight w:hRule="exact" w:val="454"/>
        </w:trPr>
        <w:tc>
          <w:tcPr>
            <w:tcW w:w="841" w:type="dxa"/>
            <w:vMerge/>
            <w:tcBorders>
              <w:left w:val="single" w:sz="12" w:space="0" w:color="auto"/>
              <w:right w:val="single" w:sz="12" w:space="0" w:color="auto"/>
            </w:tcBorders>
          </w:tcPr>
          <w:p w14:paraId="320DBDD5" w14:textId="77777777" w:rsidR="00F774E7" w:rsidRPr="00A52DB6" w:rsidRDefault="00F774E7" w:rsidP="00C15397">
            <w:pPr>
              <w:spacing w:after="160"/>
              <w:rPr>
                <w:lang w:val="en-GB"/>
              </w:rPr>
            </w:pPr>
          </w:p>
        </w:tc>
        <w:tc>
          <w:tcPr>
            <w:tcW w:w="3544" w:type="dxa"/>
            <w:vMerge/>
            <w:tcBorders>
              <w:left w:val="single" w:sz="12" w:space="0" w:color="auto"/>
              <w:right w:val="single" w:sz="12" w:space="0" w:color="auto"/>
            </w:tcBorders>
          </w:tcPr>
          <w:p w14:paraId="54385365" w14:textId="77777777" w:rsidR="00F774E7" w:rsidRPr="00A52DB6" w:rsidRDefault="00F774E7" w:rsidP="00C15397">
            <w:pPr>
              <w:spacing w:after="160"/>
              <w:rPr>
                <w:lang w:val="en-GB"/>
              </w:rPr>
            </w:pPr>
          </w:p>
        </w:tc>
        <w:tc>
          <w:tcPr>
            <w:tcW w:w="4621"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0FE41A51" w14:textId="77777777" w:rsidR="00F774E7" w:rsidRPr="00A52DB6" w:rsidRDefault="00F774E7" w:rsidP="00C15397">
            <w:pPr>
              <w:spacing w:after="160"/>
              <w:rPr>
                <w:lang w:val="en-GB"/>
              </w:rPr>
            </w:pPr>
          </w:p>
        </w:tc>
      </w:tr>
      <w:tr w:rsidR="00F774E7" w:rsidRPr="00A52DB6" w14:paraId="02F9745E" w14:textId="77777777" w:rsidTr="00187CA7">
        <w:trPr>
          <w:trHeight w:hRule="exact" w:val="454"/>
        </w:trPr>
        <w:tc>
          <w:tcPr>
            <w:tcW w:w="841" w:type="dxa"/>
            <w:vMerge/>
            <w:tcBorders>
              <w:left w:val="single" w:sz="12" w:space="0" w:color="auto"/>
              <w:right w:val="single" w:sz="12" w:space="0" w:color="auto"/>
            </w:tcBorders>
          </w:tcPr>
          <w:p w14:paraId="6CD2FA1A" w14:textId="77777777" w:rsidR="00F774E7" w:rsidRPr="00A52DB6" w:rsidRDefault="00F774E7" w:rsidP="00C15397">
            <w:pPr>
              <w:spacing w:after="160"/>
              <w:rPr>
                <w:lang w:val="en-GB"/>
              </w:rPr>
            </w:pPr>
          </w:p>
        </w:tc>
        <w:tc>
          <w:tcPr>
            <w:tcW w:w="3544" w:type="dxa"/>
            <w:vMerge/>
            <w:tcBorders>
              <w:left w:val="single" w:sz="12" w:space="0" w:color="auto"/>
              <w:right w:val="single" w:sz="12" w:space="0" w:color="auto"/>
            </w:tcBorders>
          </w:tcPr>
          <w:p w14:paraId="74D1A450" w14:textId="77777777" w:rsidR="00F774E7" w:rsidRPr="00A52DB6" w:rsidRDefault="00F774E7" w:rsidP="00C15397">
            <w:pPr>
              <w:spacing w:after="160"/>
              <w:rPr>
                <w:lang w:val="en-GB"/>
              </w:rPr>
            </w:pPr>
          </w:p>
        </w:tc>
        <w:tc>
          <w:tcPr>
            <w:tcW w:w="4621"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29998E6B" w14:textId="77777777" w:rsidR="00F774E7" w:rsidRPr="00A52DB6" w:rsidRDefault="00F774E7" w:rsidP="00C15397">
            <w:pPr>
              <w:spacing w:after="160"/>
              <w:rPr>
                <w:lang w:val="en-GB"/>
              </w:rPr>
            </w:pPr>
          </w:p>
        </w:tc>
      </w:tr>
      <w:tr w:rsidR="00F774E7" w:rsidRPr="00A52DB6" w14:paraId="7252C240" w14:textId="77777777" w:rsidTr="00187CA7">
        <w:trPr>
          <w:trHeight w:hRule="exact" w:val="454"/>
        </w:trPr>
        <w:tc>
          <w:tcPr>
            <w:tcW w:w="841" w:type="dxa"/>
            <w:vMerge/>
            <w:tcBorders>
              <w:left w:val="single" w:sz="12" w:space="0" w:color="auto"/>
              <w:bottom w:val="single" w:sz="12" w:space="0" w:color="auto"/>
              <w:right w:val="single" w:sz="12" w:space="0" w:color="auto"/>
            </w:tcBorders>
          </w:tcPr>
          <w:p w14:paraId="36F1F74A" w14:textId="77777777" w:rsidR="00F774E7" w:rsidRPr="00A52DB6" w:rsidRDefault="00F774E7" w:rsidP="00C15397">
            <w:pPr>
              <w:spacing w:after="160"/>
              <w:rPr>
                <w:lang w:val="en-GB"/>
              </w:rPr>
            </w:pPr>
          </w:p>
        </w:tc>
        <w:tc>
          <w:tcPr>
            <w:tcW w:w="3544" w:type="dxa"/>
            <w:vMerge/>
            <w:tcBorders>
              <w:left w:val="single" w:sz="12" w:space="0" w:color="auto"/>
              <w:bottom w:val="single" w:sz="12" w:space="0" w:color="auto"/>
              <w:right w:val="single" w:sz="12" w:space="0" w:color="auto"/>
            </w:tcBorders>
          </w:tcPr>
          <w:p w14:paraId="7BA8B41D" w14:textId="77777777" w:rsidR="00F774E7" w:rsidRPr="00A52DB6" w:rsidRDefault="00F774E7" w:rsidP="00C15397">
            <w:pPr>
              <w:spacing w:after="160"/>
              <w:rPr>
                <w:lang w:val="en-GB"/>
              </w:rPr>
            </w:pPr>
          </w:p>
        </w:tc>
        <w:tc>
          <w:tcPr>
            <w:tcW w:w="4621" w:type="dxa"/>
            <w:tcBorders>
              <w:top w:val="dashed" w:sz="4" w:space="0" w:color="BFBFBF" w:themeColor="background1" w:themeShade="BF"/>
              <w:left w:val="single" w:sz="12" w:space="0" w:color="auto"/>
              <w:bottom w:val="single" w:sz="12" w:space="0" w:color="auto"/>
              <w:right w:val="single" w:sz="12" w:space="0" w:color="auto"/>
            </w:tcBorders>
          </w:tcPr>
          <w:p w14:paraId="1212B267" w14:textId="77777777" w:rsidR="00F774E7" w:rsidRPr="00A52DB6" w:rsidRDefault="00F774E7" w:rsidP="00C15397">
            <w:pPr>
              <w:spacing w:after="160"/>
              <w:rPr>
                <w:lang w:val="en-GB"/>
              </w:rPr>
            </w:pPr>
          </w:p>
        </w:tc>
      </w:tr>
      <w:tr w:rsidR="00F774E7" w:rsidRPr="00A52DB6" w14:paraId="28DACC2C" w14:textId="77777777" w:rsidTr="00187CA7">
        <w:trPr>
          <w:trHeight w:hRule="exact" w:val="454"/>
        </w:trPr>
        <w:tc>
          <w:tcPr>
            <w:tcW w:w="841" w:type="dxa"/>
            <w:vMerge w:val="restart"/>
            <w:tcBorders>
              <w:top w:val="single" w:sz="12" w:space="0" w:color="auto"/>
              <w:left w:val="single" w:sz="12" w:space="0" w:color="auto"/>
              <w:right w:val="single" w:sz="12" w:space="0" w:color="auto"/>
            </w:tcBorders>
          </w:tcPr>
          <w:p w14:paraId="094A0D3F" w14:textId="77777777" w:rsidR="00F774E7" w:rsidRPr="00A52DB6" w:rsidRDefault="00F774E7" w:rsidP="00C15397">
            <w:pPr>
              <w:spacing w:after="160"/>
              <w:rPr>
                <w:lang w:val="en-GB"/>
              </w:rPr>
            </w:pPr>
          </w:p>
        </w:tc>
        <w:tc>
          <w:tcPr>
            <w:tcW w:w="3544" w:type="dxa"/>
            <w:vMerge w:val="restart"/>
            <w:tcBorders>
              <w:top w:val="single" w:sz="12" w:space="0" w:color="auto"/>
              <w:left w:val="single" w:sz="12" w:space="0" w:color="auto"/>
              <w:right w:val="single" w:sz="12" w:space="0" w:color="auto"/>
            </w:tcBorders>
          </w:tcPr>
          <w:p w14:paraId="78EAE2C1" w14:textId="77777777" w:rsidR="00F774E7" w:rsidRPr="00A52DB6" w:rsidRDefault="00F774E7" w:rsidP="00C15397">
            <w:pPr>
              <w:spacing w:after="160"/>
              <w:rPr>
                <w:lang w:val="en-GB"/>
              </w:rPr>
            </w:pPr>
          </w:p>
        </w:tc>
        <w:tc>
          <w:tcPr>
            <w:tcW w:w="4621" w:type="dxa"/>
            <w:tcBorders>
              <w:top w:val="single" w:sz="12" w:space="0" w:color="auto"/>
              <w:left w:val="single" w:sz="12" w:space="0" w:color="auto"/>
              <w:bottom w:val="dashed" w:sz="4" w:space="0" w:color="BFBFBF" w:themeColor="background1" w:themeShade="BF"/>
              <w:right w:val="single" w:sz="12" w:space="0" w:color="auto"/>
            </w:tcBorders>
          </w:tcPr>
          <w:p w14:paraId="660A0125" w14:textId="77777777" w:rsidR="00F774E7" w:rsidRPr="00A52DB6" w:rsidRDefault="00F774E7" w:rsidP="00C15397">
            <w:pPr>
              <w:spacing w:after="160"/>
              <w:rPr>
                <w:lang w:val="en-GB"/>
              </w:rPr>
            </w:pPr>
          </w:p>
        </w:tc>
      </w:tr>
      <w:tr w:rsidR="00F774E7" w:rsidRPr="00A52DB6" w14:paraId="5CE553CE" w14:textId="77777777" w:rsidTr="00187CA7">
        <w:trPr>
          <w:trHeight w:hRule="exact" w:val="454"/>
        </w:trPr>
        <w:tc>
          <w:tcPr>
            <w:tcW w:w="841" w:type="dxa"/>
            <w:vMerge/>
            <w:tcBorders>
              <w:left w:val="single" w:sz="12" w:space="0" w:color="auto"/>
              <w:right w:val="single" w:sz="12" w:space="0" w:color="auto"/>
            </w:tcBorders>
          </w:tcPr>
          <w:p w14:paraId="38D3B72A" w14:textId="77777777" w:rsidR="00F774E7" w:rsidRPr="00A52DB6" w:rsidRDefault="00F774E7" w:rsidP="00C15397">
            <w:pPr>
              <w:spacing w:after="160"/>
              <w:rPr>
                <w:lang w:val="en-GB"/>
              </w:rPr>
            </w:pPr>
          </w:p>
        </w:tc>
        <w:tc>
          <w:tcPr>
            <w:tcW w:w="3544" w:type="dxa"/>
            <w:vMerge/>
            <w:tcBorders>
              <w:left w:val="single" w:sz="12" w:space="0" w:color="auto"/>
              <w:right w:val="single" w:sz="12" w:space="0" w:color="auto"/>
            </w:tcBorders>
          </w:tcPr>
          <w:p w14:paraId="2D2690D0" w14:textId="77777777" w:rsidR="00F774E7" w:rsidRPr="00A52DB6" w:rsidRDefault="00F774E7" w:rsidP="00C15397">
            <w:pPr>
              <w:spacing w:after="160"/>
              <w:rPr>
                <w:lang w:val="en-GB"/>
              </w:rPr>
            </w:pPr>
          </w:p>
        </w:tc>
        <w:tc>
          <w:tcPr>
            <w:tcW w:w="4621"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3B8E4B23" w14:textId="77777777" w:rsidR="00F774E7" w:rsidRPr="00A52DB6" w:rsidRDefault="00F774E7" w:rsidP="00C15397">
            <w:pPr>
              <w:spacing w:after="160"/>
              <w:rPr>
                <w:lang w:val="en-GB"/>
              </w:rPr>
            </w:pPr>
          </w:p>
        </w:tc>
      </w:tr>
      <w:tr w:rsidR="00F774E7" w:rsidRPr="00A52DB6" w14:paraId="7B20DB2D" w14:textId="77777777" w:rsidTr="00187CA7">
        <w:trPr>
          <w:trHeight w:hRule="exact" w:val="454"/>
        </w:trPr>
        <w:tc>
          <w:tcPr>
            <w:tcW w:w="841" w:type="dxa"/>
            <w:vMerge/>
            <w:tcBorders>
              <w:left w:val="single" w:sz="12" w:space="0" w:color="auto"/>
              <w:right w:val="single" w:sz="12" w:space="0" w:color="auto"/>
            </w:tcBorders>
          </w:tcPr>
          <w:p w14:paraId="64CCFAB9" w14:textId="77777777" w:rsidR="00F774E7" w:rsidRPr="00A52DB6" w:rsidRDefault="00F774E7" w:rsidP="00C15397">
            <w:pPr>
              <w:spacing w:after="160"/>
              <w:rPr>
                <w:lang w:val="en-GB"/>
              </w:rPr>
            </w:pPr>
          </w:p>
        </w:tc>
        <w:tc>
          <w:tcPr>
            <w:tcW w:w="3544" w:type="dxa"/>
            <w:vMerge/>
            <w:tcBorders>
              <w:left w:val="single" w:sz="12" w:space="0" w:color="auto"/>
              <w:right w:val="single" w:sz="12" w:space="0" w:color="auto"/>
            </w:tcBorders>
          </w:tcPr>
          <w:p w14:paraId="26BB72D6" w14:textId="77777777" w:rsidR="00F774E7" w:rsidRPr="00A52DB6" w:rsidRDefault="00F774E7" w:rsidP="00C15397">
            <w:pPr>
              <w:spacing w:after="160"/>
              <w:rPr>
                <w:lang w:val="en-GB"/>
              </w:rPr>
            </w:pPr>
          </w:p>
        </w:tc>
        <w:tc>
          <w:tcPr>
            <w:tcW w:w="4621"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0031373D" w14:textId="77777777" w:rsidR="00F774E7" w:rsidRPr="00A52DB6" w:rsidRDefault="00F774E7" w:rsidP="00C15397">
            <w:pPr>
              <w:spacing w:after="160"/>
              <w:rPr>
                <w:lang w:val="en-GB"/>
              </w:rPr>
            </w:pPr>
          </w:p>
        </w:tc>
      </w:tr>
      <w:tr w:rsidR="00F774E7" w:rsidRPr="00A52DB6" w14:paraId="712F2DD8" w14:textId="77777777" w:rsidTr="00187CA7">
        <w:trPr>
          <w:trHeight w:hRule="exact" w:val="454"/>
        </w:trPr>
        <w:tc>
          <w:tcPr>
            <w:tcW w:w="841" w:type="dxa"/>
            <w:vMerge/>
            <w:tcBorders>
              <w:left w:val="single" w:sz="12" w:space="0" w:color="auto"/>
              <w:right w:val="single" w:sz="12" w:space="0" w:color="auto"/>
            </w:tcBorders>
          </w:tcPr>
          <w:p w14:paraId="36853A25" w14:textId="77777777" w:rsidR="00F774E7" w:rsidRPr="00A52DB6" w:rsidRDefault="00F774E7" w:rsidP="00C15397">
            <w:pPr>
              <w:spacing w:after="160"/>
              <w:rPr>
                <w:lang w:val="en-GB"/>
              </w:rPr>
            </w:pPr>
          </w:p>
        </w:tc>
        <w:tc>
          <w:tcPr>
            <w:tcW w:w="3544" w:type="dxa"/>
            <w:vMerge/>
            <w:tcBorders>
              <w:left w:val="single" w:sz="12" w:space="0" w:color="auto"/>
              <w:right w:val="single" w:sz="12" w:space="0" w:color="auto"/>
            </w:tcBorders>
          </w:tcPr>
          <w:p w14:paraId="30147BC7" w14:textId="77777777" w:rsidR="00F774E7" w:rsidRPr="00A52DB6" w:rsidRDefault="00F774E7" w:rsidP="00C15397">
            <w:pPr>
              <w:spacing w:after="160"/>
              <w:rPr>
                <w:lang w:val="en-GB"/>
              </w:rPr>
            </w:pPr>
          </w:p>
        </w:tc>
        <w:tc>
          <w:tcPr>
            <w:tcW w:w="4621" w:type="dxa"/>
            <w:tcBorders>
              <w:top w:val="dashed" w:sz="4" w:space="0" w:color="BFBFBF" w:themeColor="background1" w:themeShade="BF"/>
              <w:left w:val="single" w:sz="12" w:space="0" w:color="auto"/>
              <w:bottom w:val="dashed" w:sz="4" w:space="0" w:color="BFBFBF" w:themeColor="background1" w:themeShade="BF"/>
              <w:right w:val="single" w:sz="12" w:space="0" w:color="auto"/>
            </w:tcBorders>
          </w:tcPr>
          <w:p w14:paraId="1CDD4F12" w14:textId="77777777" w:rsidR="00F774E7" w:rsidRPr="00A52DB6" w:rsidRDefault="00F774E7" w:rsidP="00C15397">
            <w:pPr>
              <w:spacing w:after="160"/>
              <w:rPr>
                <w:lang w:val="en-GB"/>
              </w:rPr>
            </w:pPr>
          </w:p>
        </w:tc>
      </w:tr>
      <w:tr w:rsidR="00F774E7" w:rsidRPr="00A52DB6" w14:paraId="6B9B1DD0" w14:textId="77777777" w:rsidTr="00187CA7">
        <w:trPr>
          <w:trHeight w:hRule="exact" w:val="454"/>
        </w:trPr>
        <w:tc>
          <w:tcPr>
            <w:tcW w:w="841" w:type="dxa"/>
            <w:vMerge/>
            <w:tcBorders>
              <w:left w:val="single" w:sz="12" w:space="0" w:color="auto"/>
              <w:bottom w:val="single" w:sz="12" w:space="0" w:color="auto"/>
              <w:right w:val="single" w:sz="12" w:space="0" w:color="auto"/>
            </w:tcBorders>
          </w:tcPr>
          <w:p w14:paraId="2079D643" w14:textId="77777777" w:rsidR="00F774E7" w:rsidRPr="00A52DB6" w:rsidRDefault="00F774E7" w:rsidP="00C15397">
            <w:pPr>
              <w:spacing w:after="160"/>
              <w:rPr>
                <w:lang w:val="en-GB"/>
              </w:rPr>
            </w:pPr>
          </w:p>
        </w:tc>
        <w:tc>
          <w:tcPr>
            <w:tcW w:w="3544" w:type="dxa"/>
            <w:vMerge/>
            <w:tcBorders>
              <w:left w:val="single" w:sz="12" w:space="0" w:color="auto"/>
              <w:bottom w:val="single" w:sz="12" w:space="0" w:color="auto"/>
              <w:right w:val="single" w:sz="12" w:space="0" w:color="auto"/>
            </w:tcBorders>
          </w:tcPr>
          <w:p w14:paraId="7D1D84E1" w14:textId="77777777" w:rsidR="00F774E7" w:rsidRPr="00A52DB6" w:rsidRDefault="00F774E7" w:rsidP="00C15397">
            <w:pPr>
              <w:spacing w:after="160"/>
              <w:rPr>
                <w:lang w:val="en-GB"/>
              </w:rPr>
            </w:pPr>
          </w:p>
        </w:tc>
        <w:tc>
          <w:tcPr>
            <w:tcW w:w="4621" w:type="dxa"/>
            <w:tcBorders>
              <w:top w:val="dashed" w:sz="4" w:space="0" w:color="BFBFBF" w:themeColor="background1" w:themeShade="BF"/>
              <w:left w:val="single" w:sz="12" w:space="0" w:color="auto"/>
              <w:bottom w:val="single" w:sz="12" w:space="0" w:color="auto"/>
              <w:right w:val="single" w:sz="12" w:space="0" w:color="auto"/>
            </w:tcBorders>
          </w:tcPr>
          <w:p w14:paraId="707FA2F2" w14:textId="77777777" w:rsidR="00F774E7" w:rsidRPr="00A52DB6" w:rsidRDefault="00F774E7" w:rsidP="00C15397">
            <w:pPr>
              <w:spacing w:after="160"/>
              <w:rPr>
                <w:lang w:val="en-GB"/>
              </w:rPr>
            </w:pPr>
          </w:p>
        </w:tc>
      </w:tr>
    </w:tbl>
    <w:bookmarkEnd w:id="0"/>
    <w:p w14:paraId="6A741FEB" w14:textId="615341C4" w:rsidR="009465E7" w:rsidRPr="00187CA7" w:rsidRDefault="00187CA7" w:rsidP="00187CA7">
      <w:pPr>
        <w:pStyle w:val="NormalSpaceAbove"/>
        <w:jc w:val="center"/>
        <w:rPr>
          <w:color w:val="A6A6A6" w:themeColor="background1" w:themeShade="A6"/>
          <w:sz w:val="22"/>
          <w:szCs w:val="22"/>
          <w:lang w:val="en-GB"/>
        </w:rPr>
      </w:pPr>
      <w:r w:rsidRPr="00187CA7">
        <w:rPr>
          <w:color w:val="A6A6A6" w:themeColor="background1" w:themeShade="A6"/>
          <w:sz w:val="22"/>
          <w:szCs w:val="22"/>
          <w:lang w:val="en-GB"/>
        </w:rPr>
        <w:t>Feel free to print and use this worksheet</w:t>
      </w:r>
      <w:r>
        <w:rPr>
          <w:color w:val="A6A6A6" w:themeColor="background1" w:themeShade="A6"/>
          <w:sz w:val="22"/>
          <w:szCs w:val="22"/>
          <w:lang w:val="en-GB"/>
        </w:rPr>
        <w:t xml:space="preserve"> as many times as you like. </w:t>
      </w:r>
    </w:p>
    <w:p w14:paraId="16E40CB5" w14:textId="77777777" w:rsidR="009465E7" w:rsidRPr="00A52DB6" w:rsidRDefault="009465E7" w:rsidP="009465E7">
      <w:pPr>
        <w:pStyle w:val="NoSpacing"/>
        <w:rPr>
          <w:lang w:val="en-GB"/>
        </w:rPr>
      </w:pPr>
    </w:p>
    <w:p w14:paraId="0D468DA1" w14:textId="77777777" w:rsidR="00D56072" w:rsidRDefault="00D56072"/>
    <w:sectPr w:rsidR="00D56072" w:rsidSect="00E61640">
      <w:headerReference w:type="default" r:id="rId6"/>
      <w:footerReference w:type="default" r:id="rId7"/>
      <w:pgSz w:w="11906" w:h="16838" w:code="9"/>
      <w:pgMar w:top="1588" w:right="1440" w:bottom="629" w:left="144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3ECC" w14:textId="77777777" w:rsidR="00AA53E7" w:rsidRDefault="00AA53E7">
      <w:pPr>
        <w:spacing w:after="0" w:line="240" w:lineRule="auto"/>
      </w:pPr>
      <w:r>
        <w:separator/>
      </w:r>
    </w:p>
  </w:endnote>
  <w:endnote w:type="continuationSeparator" w:id="0">
    <w:p w14:paraId="3DE6FCFB" w14:textId="77777777" w:rsidR="00AA53E7" w:rsidRDefault="00AA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cumin Pro Light">
    <w:panose1 w:val="020B0404020202020204"/>
    <w:charset w:val="00"/>
    <w:family w:val="swiss"/>
    <w:notTrueType/>
    <w:pitch w:val="variable"/>
    <w:sig w:usb0="20000007" w:usb1="00000001" w:usb2="00000000" w:usb3="00000000" w:csb0="00000193" w:csb1="00000000"/>
  </w:font>
  <w:font w:name="Acumin Pro Semibold">
    <w:panose1 w:val="020B0704020202020204"/>
    <w:charset w:val="00"/>
    <w:family w:val="swiss"/>
    <w:notTrueType/>
    <w:pitch w:val="variable"/>
    <w:sig w:usb0="20000007" w:usb1="00000001" w:usb2="00000000" w:usb3="00000000" w:csb0="00000193" w:csb1="00000000"/>
  </w:font>
  <w:font w:name="Acumin Pro Extra Light">
    <w:panose1 w:val="020B03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CE19" w14:textId="5FB98E49" w:rsidR="00187CA7" w:rsidRPr="00187CA7" w:rsidRDefault="00187CA7" w:rsidP="00187CA7">
    <w:pPr>
      <w:pStyle w:val="NormalSpaceAbove"/>
      <w:jc w:val="center"/>
      <w:rPr>
        <w:b/>
        <w:bCs/>
        <w:color w:val="A6A6A6" w:themeColor="background1" w:themeShade="A6"/>
        <w:sz w:val="22"/>
        <w:szCs w:val="22"/>
        <w:lang w:val="en-GB"/>
      </w:rPr>
    </w:pPr>
    <w:r w:rsidRPr="00187CA7">
      <w:rPr>
        <w:b/>
        <w:bCs/>
        <w:color w:val="A6A6A6" w:themeColor="background1" w:themeShade="A6"/>
        <w:sz w:val="22"/>
        <w:szCs w:val="22"/>
        <w:lang w:val="en-GB"/>
      </w:rPr>
      <w:t>The worksheet was first published in the OCD-UK Magazine, Autumn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25A61" w14:textId="77777777" w:rsidR="00AA53E7" w:rsidRDefault="00AA53E7">
      <w:pPr>
        <w:spacing w:after="0" w:line="240" w:lineRule="auto"/>
      </w:pPr>
      <w:r>
        <w:separator/>
      </w:r>
    </w:p>
  </w:footnote>
  <w:footnote w:type="continuationSeparator" w:id="0">
    <w:p w14:paraId="422091F5" w14:textId="77777777" w:rsidR="00AA53E7" w:rsidRDefault="00AA5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31ED" w14:textId="33F8681E" w:rsidR="00653CD6" w:rsidRPr="00187CA7" w:rsidRDefault="00F774E7">
    <w:pPr>
      <w:pStyle w:val="Header"/>
      <w:rPr>
        <w:rFonts w:ascii="Segoe UI" w:hAnsi="Segoe UI" w:cs="Segoe UI"/>
        <w:color w:val="A6A6A6" w:themeColor="background1" w:themeShade="A6"/>
        <w:lang w:val="en-GB"/>
      </w:rPr>
    </w:pPr>
    <w:r w:rsidRPr="00187CA7">
      <w:rPr>
        <w:color w:val="A6A6A6" w:themeColor="background1" w:themeShade="A6"/>
        <w:lang w:val="en-GB"/>
      </w:rPr>
      <w:t xml:space="preserve">The OCD Magazine – Autumn 2023 </w:t>
    </w:r>
    <w:r w:rsidRPr="00187CA7">
      <w:rPr>
        <w:color w:val="A6A6A6" w:themeColor="background1" w:themeShade="A6"/>
        <w:lang w:val="en-GB"/>
      </w:rPr>
      <w:tab/>
    </w:r>
    <w:r w:rsidRPr="00187CA7">
      <w:rPr>
        <w:color w:val="A6A6A6" w:themeColor="background1" w:themeShade="A6"/>
        <w:lang w:val="en-GB"/>
      </w:rPr>
      <w:tab/>
      <w:t>Worksheet 1 (WS1)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E7"/>
    <w:rsid w:val="000E20E2"/>
    <w:rsid w:val="00187CA7"/>
    <w:rsid w:val="004C7FEB"/>
    <w:rsid w:val="00653CD6"/>
    <w:rsid w:val="009465E7"/>
    <w:rsid w:val="00AA53E7"/>
    <w:rsid w:val="00D56072"/>
    <w:rsid w:val="00E61640"/>
    <w:rsid w:val="00F77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64A59"/>
  <w15:chartTrackingRefBased/>
  <w15:docId w15:val="{6853354A-0EF5-4709-AD4C-D9E75042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E7"/>
    <w:pPr>
      <w:spacing w:after="120"/>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5E7"/>
    <w:pPr>
      <w:tabs>
        <w:tab w:val="center" w:pos="4680"/>
        <w:tab w:val="right" w:pos="9360"/>
      </w:tabs>
      <w:spacing w:after="0" w:line="240" w:lineRule="auto"/>
    </w:pPr>
    <w:rPr>
      <w:sz w:val="22"/>
    </w:rPr>
  </w:style>
  <w:style w:type="character" w:customStyle="1" w:styleId="HeaderChar">
    <w:name w:val="Header Char"/>
    <w:basedOn w:val="DefaultParagraphFont"/>
    <w:link w:val="Header"/>
    <w:uiPriority w:val="99"/>
    <w:rsid w:val="009465E7"/>
    <w:rPr>
      <w:kern w:val="0"/>
      <w:szCs w:val="24"/>
      <w:lang w:val="en-US"/>
      <w14:ligatures w14:val="none"/>
    </w:rPr>
  </w:style>
  <w:style w:type="table" w:styleId="TableGrid">
    <w:name w:val="Table Grid"/>
    <w:basedOn w:val="TableNormal"/>
    <w:uiPriority w:val="39"/>
    <w:rsid w:val="009465E7"/>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9465E7"/>
    <w:pPr>
      <w:spacing w:after="0" w:line="240" w:lineRule="auto"/>
    </w:pPr>
    <w:rPr>
      <w:kern w:val="0"/>
      <w:sz w:val="24"/>
      <w:szCs w:val="24"/>
      <w:lang w:val="en-US"/>
      <w14:ligatures w14:val="none"/>
    </w:rPr>
  </w:style>
  <w:style w:type="paragraph" w:styleId="Title">
    <w:name w:val="Title"/>
    <w:basedOn w:val="Normal"/>
    <w:link w:val="TitleChar"/>
    <w:uiPriority w:val="1"/>
    <w:qFormat/>
    <w:rsid w:val="009465E7"/>
    <w:pPr>
      <w:contextualSpacing/>
      <w:jc w:val="center"/>
    </w:pPr>
    <w:rPr>
      <w:rFonts w:asciiTheme="majorHAnsi" w:eastAsiaTheme="majorEastAsia" w:hAnsiTheme="majorHAnsi" w:cstheme="majorBidi"/>
      <w:kern w:val="28"/>
      <w:sz w:val="48"/>
      <w:szCs w:val="56"/>
    </w:rPr>
  </w:style>
  <w:style w:type="character" w:customStyle="1" w:styleId="TitleChar">
    <w:name w:val="Title Char"/>
    <w:basedOn w:val="DefaultParagraphFont"/>
    <w:link w:val="Title"/>
    <w:uiPriority w:val="1"/>
    <w:rsid w:val="009465E7"/>
    <w:rPr>
      <w:rFonts w:asciiTheme="majorHAnsi" w:eastAsiaTheme="majorEastAsia" w:hAnsiTheme="majorHAnsi" w:cstheme="majorBidi"/>
      <w:kern w:val="28"/>
      <w:sz w:val="48"/>
      <w:szCs w:val="56"/>
      <w:lang w:val="en-US"/>
      <w14:ligatures w14:val="none"/>
    </w:rPr>
  </w:style>
  <w:style w:type="character" w:styleId="Strong">
    <w:name w:val="Strong"/>
    <w:basedOn w:val="DefaultParagraphFont"/>
    <w:uiPriority w:val="2"/>
    <w:qFormat/>
    <w:rsid w:val="009465E7"/>
    <w:rPr>
      <w:b/>
      <w:bCs/>
    </w:rPr>
  </w:style>
  <w:style w:type="paragraph" w:customStyle="1" w:styleId="NormalItalic">
    <w:name w:val="Normal – Italic"/>
    <w:basedOn w:val="Normal"/>
    <w:uiPriority w:val="4"/>
    <w:qFormat/>
    <w:rsid w:val="009465E7"/>
    <w:pPr>
      <w:spacing w:after="1560"/>
      <w:contextualSpacing/>
    </w:pPr>
    <w:rPr>
      <w:i/>
    </w:rPr>
  </w:style>
  <w:style w:type="character" w:styleId="IntenseEmphasis">
    <w:name w:val="Intense Emphasis"/>
    <w:basedOn w:val="DefaultParagraphFont"/>
    <w:uiPriority w:val="3"/>
    <w:qFormat/>
    <w:rsid w:val="009465E7"/>
    <w:rPr>
      <w:b/>
      <w:iCs/>
      <w:color w:val="auto"/>
      <w:sz w:val="28"/>
    </w:rPr>
  </w:style>
  <w:style w:type="paragraph" w:customStyle="1" w:styleId="NormalSpaceAbove">
    <w:name w:val="Normal – Space Above"/>
    <w:basedOn w:val="Normal"/>
    <w:uiPriority w:val="5"/>
    <w:qFormat/>
    <w:rsid w:val="009465E7"/>
    <w:pPr>
      <w:spacing w:before="360"/>
    </w:pPr>
  </w:style>
  <w:style w:type="paragraph" w:styleId="Footer">
    <w:name w:val="footer"/>
    <w:basedOn w:val="Normal"/>
    <w:link w:val="FooterChar"/>
    <w:uiPriority w:val="99"/>
    <w:unhideWhenUsed/>
    <w:rsid w:val="00F7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4E7"/>
    <w:rPr>
      <w:kern w:val="0"/>
      <w:sz w:val="24"/>
      <w:szCs w:val="24"/>
      <w:lang w:val="en-US"/>
      <w14:ligatures w14:val="none"/>
    </w:rPr>
  </w:style>
  <w:style w:type="paragraph" w:customStyle="1" w:styleId="BasicParagraph">
    <w:name w:val="[Basic Paragraph]"/>
    <w:basedOn w:val="Normal"/>
    <w:uiPriority w:val="99"/>
    <w:rsid w:val="00F774E7"/>
    <w:pPr>
      <w:autoSpaceDE w:val="0"/>
      <w:autoSpaceDN w:val="0"/>
      <w:adjustRightInd w:val="0"/>
      <w:spacing w:after="0" w:line="288" w:lineRule="auto"/>
      <w:textAlignment w:val="center"/>
    </w:pPr>
    <w:rPr>
      <w:rFonts w:ascii="MinionPro-Regular" w:hAnsi="MinionPro-Regular" w:cs="MinionPro-Regular"/>
      <w:color w:val="000000"/>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7AB9DD4654473594BE48FD1EA8031B"/>
        <w:category>
          <w:name w:val="General"/>
          <w:gallery w:val="placeholder"/>
        </w:category>
        <w:types>
          <w:type w:val="bbPlcHdr"/>
        </w:types>
        <w:behaviors>
          <w:behavior w:val="content"/>
        </w:behaviors>
        <w:guid w:val="{C457E7B4-A01F-483B-96DA-A94FF205DCD9}"/>
      </w:docPartPr>
      <w:docPartBody>
        <w:p w:rsidR="00294E5B" w:rsidRDefault="00A2365D" w:rsidP="00A2365D">
          <w:pPr>
            <w:pStyle w:val="037AB9DD4654473594BE48FD1EA8031B"/>
          </w:pPr>
          <w:r w:rsidRPr="00A52DB6">
            <w:rPr>
              <w:rStyle w:val="Strong"/>
              <w:lang w:bidi="en-GB"/>
            </w:rPr>
            <w:t>Instructions: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cumin Pro Light">
    <w:panose1 w:val="020B0404020202020204"/>
    <w:charset w:val="00"/>
    <w:family w:val="swiss"/>
    <w:notTrueType/>
    <w:pitch w:val="variable"/>
    <w:sig w:usb0="20000007" w:usb1="00000001" w:usb2="00000000" w:usb3="00000000" w:csb0="00000193" w:csb1="00000000"/>
  </w:font>
  <w:font w:name="Acumin Pro Semibold">
    <w:panose1 w:val="020B0704020202020204"/>
    <w:charset w:val="00"/>
    <w:family w:val="swiss"/>
    <w:notTrueType/>
    <w:pitch w:val="variable"/>
    <w:sig w:usb0="20000007" w:usb1="00000001" w:usb2="00000000" w:usb3="00000000" w:csb0="00000193" w:csb1="00000000"/>
  </w:font>
  <w:font w:name="Acumin Pro Extra Light">
    <w:panose1 w:val="020B03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5D"/>
    <w:rsid w:val="00017D03"/>
    <w:rsid w:val="00294E5B"/>
    <w:rsid w:val="0083207D"/>
    <w:rsid w:val="00A23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22198F1ADE46ACAC949CD36AF4EDD2">
    <w:name w:val="DC22198F1ADE46ACAC949CD36AF4EDD2"/>
    <w:rsid w:val="00A2365D"/>
  </w:style>
  <w:style w:type="character" w:styleId="Strong">
    <w:name w:val="Strong"/>
    <w:basedOn w:val="DefaultParagraphFont"/>
    <w:uiPriority w:val="2"/>
    <w:qFormat/>
    <w:rsid w:val="00A2365D"/>
    <w:rPr>
      <w:b/>
      <w:bCs/>
    </w:rPr>
  </w:style>
  <w:style w:type="paragraph" w:customStyle="1" w:styleId="037AB9DD4654473594BE48FD1EA8031B">
    <w:name w:val="037AB9DD4654473594BE48FD1EA8031B"/>
    <w:rsid w:val="00A2365D"/>
  </w:style>
  <w:style w:type="paragraph" w:customStyle="1" w:styleId="C7D9816800A8418AA081D80A7FE5128F">
    <w:name w:val="C7D9816800A8418AA081D80A7FE5128F"/>
    <w:rsid w:val="00A2365D"/>
  </w:style>
  <w:style w:type="character" w:styleId="IntenseEmphasis">
    <w:name w:val="Intense Emphasis"/>
    <w:basedOn w:val="DefaultParagraphFont"/>
    <w:uiPriority w:val="3"/>
    <w:qFormat/>
    <w:rsid w:val="00A2365D"/>
    <w:rPr>
      <w:b/>
      <w:iCs/>
      <w:color w:val="auto"/>
      <w:sz w:val="28"/>
    </w:rPr>
  </w:style>
  <w:style w:type="paragraph" w:customStyle="1" w:styleId="A56BEE56AF5E4D299DE92948CC0F1AD4">
    <w:name w:val="A56BEE56AF5E4D299DE92948CC0F1AD4"/>
    <w:rsid w:val="00A2365D"/>
  </w:style>
  <w:style w:type="paragraph" w:customStyle="1" w:styleId="6AFEA874827D4528896530D0D5493860">
    <w:name w:val="6AFEA874827D4528896530D0D5493860"/>
    <w:rsid w:val="00A2365D"/>
  </w:style>
  <w:style w:type="paragraph" w:customStyle="1" w:styleId="5D24A4E90C9949EEB4CEBDEE2EF2990A">
    <w:name w:val="5D24A4E90C9949EEB4CEBDEE2EF2990A"/>
    <w:rsid w:val="00A2365D"/>
  </w:style>
  <w:style w:type="paragraph" w:customStyle="1" w:styleId="09F96132876D4C4A9DA1EA3392CE40CA">
    <w:name w:val="09F96132876D4C4A9DA1EA3392CE40CA"/>
    <w:rsid w:val="00A2365D"/>
  </w:style>
  <w:style w:type="paragraph" w:customStyle="1" w:styleId="79BC3BB98F4241B5B219F3556A4ED526">
    <w:name w:val="79BC3BB98F4241B5B219F3556A4ED526"/>
    <w:rsid w:val="00294E5B"/>
  </w:style>
  <w:style w:type="paragraph" w:customStyle="1" w:styleId="44F440714249400499F77458C88ACCE6">
    <w:name w:val="44F440714249400499F77458C88ACCE6"/>
    <w:rsid w:val="00294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OCD-UK</dc:creator>
  <cp:keywords/>
  <dc:description/>
  <cp:lastModifiedBy>Ashley Fulwood</cp:lastModifiedBy>
  <cp:revision>4</cp:revision>
  <dcterms:created xsi:type="dcterms:W3CDTF">2023-11-06T15:22:00Z</dcterms:created>
  <dcterms:modified xsi:type="dcterms:W3CDTF">2023-11-06T15:42:00Z</dcterms:modified>
</cp:coreProperties>
</file>